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ED" w:rsidRDefault="00C72FED" w:rsidP="00C72FED">
      <w:pPr>
        <w:spacing w:line="480" w:lineRule="auto"/>
        <w:jc w:val="center"/>
        <w:rPr>
          <w:rFonts w:ascii="Times New Roman" w:hAnsi="Times New Roman" w:cs="Times New Roman"/>
          <w:sz w:val="24"/>
          <w:szCs w:val="24"/>
        </w:rPr>
      </w:pPr>
      <w:bookmarkStart w:id="0" w:name="_GoBack"/>
      <w:bookmarkEnd w:id="0"/>
    </w:p>
    <w:p w:rsidR="00C72FED" w:rsidRDefault="00C72FED" w:rsidP="00C72FED">
      <w:pPr>
        <w:spacing w:line="480" w:lineRule="auto"/>
        <w:jc w:val="center"/>
        <w:rPr>
          <w:rFonts w:ascii="Times New Roman" w:hAnsi="Times New Roman" w:cs="Times New Roman"/>
          <w:sz w:val="24"/>
          <w:szCs w:val="24"/>
        </w:rPr>
      </w:pPr>
    </w:p>
    <w:p w:rsidR="00C72FED" w:rsidRDefault="00C72FED" w:rsidP="00C72FED">
      <w:pPr>
        <w:spacing w:line="480" w:lineRule="auto"/>
        <w:jc w:val="center"/>
        <w:rPr>
          <w:rFonts w:ascii="Times New Roman" w:hAnsi="Times New Roman" w:cs="Times New Roman"/>
          <w:sz w:val="24"/>
          <w:szCs w:val="24"/>
        </w:rPr>
      </w:pPr>
    </w:p>
    <w:p w:rsidR="00C72FED" w:rsidRDefault="00C72FED" w:rsidP="00C72FED">
      <w:pPr>
        <w:spacing w:line="480" w:lineRule="auto"/>
        <w:jc w:val="center"/>
        <w:rPr>
          <w:rFonts w:ascii="Times New Roman" w:hAnsi="Times New Roman" w:cs="Times New Roman"/>
          <w:sz w:val="24"/>
          <w:szCs w:val="24"/>
        </w:rPr>
      </w:pPr>
    </w:p>
    <w:p w:rsidR="00C72FED" w:rsidRDefault="007E3A7F" w:rsidP="00C72FED">
      <w:pPr>
        <w:spacing w:line="480" w:lineRule="auto"/>
        <w:jc w:val="center"/>
        <w:rPr>
          <w:rFonts w:ascii="Times New Roman" w:hAnsi="Times New Roman" w:cs="Times New Roman"/>
          <w:sz w:val="24"/>
          <w:szCs w:val="24"/>
        </w:rPr>
      </w:pPr>
      <w:r w:rsidRPr="00C72FED">
        <w:rPr>
          <w:rFonts w:ascii="Times New Roman" w:hAnsi="Times New Roman" w:cs="Times New Roman"/>
          <w:sz w:val="24"/>
          <w:szCs w:val="24"/>
        </w:rPr>
        <w:t>IRIS Modules 1 and 2</w:t>
      </w:r>
    </w:p>
    <w:p w:rsidR="00C72FED" w:rsidRDefault="007E3A7F" w:rsidP="00C72F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2FED" w:rsidRDefault="007E3A7F" w:rsidP="00C72F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2FED" w:rsidRPr="00C72FED" w:rsidRDefault="007E3A7F" w:rsidP="00C72F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C72FED" w:rsidP="0017572E">
      <w:pPr>
        <w:spacing w:line="480" w:lineRule="auto"/>
        <w:rPr>
          <w:rFonts w:ascii="Times New Roman" w:hAnsi="Times New Roman" w:cs="Times New Roman"/>
          <w:b/>
          <w:sz w:val="24"/>
          <w:szCs w:val="24"/>
        </w:rPr>
      </w:pPr>
    </w:p>
    <w:p w:rsidR="00C72FED" w:rsidRDefault="007E3A7F" w:rsidP="00C72FED">
      <w:pPr>
        <w:spacing w:line="480" w:lineRule="auto"/>
        <w:jc w:val="center"/>
        <w:rPr>
          <w:rFonts w:ascii="Times New Roman" w:hAnsi="Times New Roman" w:cs="Times New Roman"/>
          <w:sz w:val="24"/>
          <w:szCs w:val="24"/>
        </w:rPr>
      </w:pPr>
      <w:r w:rsidRPr="00C72FED">
        <w:rPr>
          <w:rFonts w:ascii="Times New Roman" w:hAnsi="Times New Roman" w:cs="Times New Roman"/>
          <w:sz w:val="24"/>
          <w:szCs w:val="24"/>
        </w:rPr>
        <w:lastRenderedPageBreak/>
        <w:t>IRIS Modules 1 and 2</w:t>
      </w:r>
    </w:p>
    <w:p w:rsidR="006A3053" w:rsidRPr="00C72FED" w:rsidRDefault="007E3A7F" w:rsidP="00C72FED">
      <w:pPr>
        <w:spacing w:line="480" w:lineRule="auto"/>
        <w:jc w:val="center"/>
        <w:rPr>
          <w:rFonts w:ascii="Times New Roman" w:hAnsi="Times New Roman" w:cs="Times New Roman"/>
          <w:sz w:val="24"/>
          <w:szCs w:val="24"/>
        </w:rPr>
      </w:pPr>
      <w:r w:rsidRPr="0058192B">
        <w:rPr>
          <w:rFonts w:ascii="Times New Roman" w:hAnsi="Times New Roman" w:cs="Times New Roman"/>
          <w:b/>
          <w:sz w:val="24"/>
          <w:szCs w:val="24"/>
        </w:rPr>
        <w:t>Classroom Assessment (Part 1)</w:t>
      </w:r>
    </w:p>
    <w:p w:rsidR="005206DF"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QN1</w:t>
      </w:r>
      <w:r>
        <w:rPr>
          <w:rFonts w:ascii="Times New Roman" w:hAnsi="Times New Roman" w:cs="Times New Roman"/>
          <w:sz w:val="24"/>
          <w:szCs w:val="24"/>
        </w:rPr>
        <w:t xml:space="preserve">. </w:t>
      </w:r>
      <w:r w:rsidRPr="0017572E">
        <w:rPr>
          <w:rFonts w:ascii="Times New Roman" w:hAnsi="Times New Roman" w:cs="Times New Roman"/>
          <w:sz w:val="24"/>
          <w:szCs w:val="24"/>
        </w:rPr>
        <w:t>List three advantages of progress monitoring</w:t>
      </w:r>
      <w:r>
        <w:rPr>
          <w:rFonts w:ascii="Times New Roman" w:hAnsi="Times New Roman" w:cs="Times New Roman"/>
          <w:sz w:val="24"/>
          <w:szCs w:val="24"/>
        </w:rPr>
        <w:t xml:space="preserve"> over annual achievement tests.</w:t>
      </w:r>
    </w:p>
    <w:p w:rsidR="008C3963" w:rsidRDefault="007E3A7F" w:rsidP="005206DF">
      <w:pPr>
        <w:spacing w:line="480" w:lineRule="auto"/>
        <w:ind w:firstLine="720"/>
        <w:rPr>
          <w:rFonts w:ascii="Times New Roman" w:hAnsi="Times New Roman" w:cs="Times New Roman"/>
          <w:sz w:val="24"/>
          <w:szCs w:val="24"/>
        </w:rPr>
      </w:pPr>
      <w:r w:rsidRPr="0017572E">
        <w:rPr>
          <w:rFonts w:ascii="Times New Roman" w:hAnsi="Times New Roman" w:cs="Times New Roman"/>
          <w:sz w:val="24"/>
          <w:szCs w:val="24"/>
        </w:rPr>
        <w:t>P</w:t>
      </w:r>
      <w:r w:rsidR="0017572E" w:rsidRPr="0017572E">
        <w:rPr>
          <w:rFonts w:ascii="Times New Roman" w:hAnsi="Times New Roman" w:cs="Times New Roman"/>
          <w:sz w:val="24"/>
          <w:szCs w:val="24"/>
        </w:rPr>
        <w:t>rogress monitoring provides early identification of students who are not making adequate progress on grade-level curriculum and who might need addit</w:t>
      </w:r>
      <w:r>
        <w:rPr>
          <w:rFonts w:ascii="Times New Roman" w:hAnsi="Times New Roman" w:cs="Times New Roman"/>
          <w:sz w:val="24"/>
          <w:szCs w:val="24"/>
        </w:rPr>
        <w:t xml:space="preserve">ional instruction. Also, </w:t>
      </w:r>
      <w:r w:rsidR="0017572E" w:rsidRPr="0017572E">
        <w:rPr>
          <w:rFonts w:ascii="Times New Roman" w:hAnsi="Times New Roman" w:cs="Times New Roman"/>
          <w:sz w:val="24"/>
          <w:szCs w:val="24"/>
        </w:rPr>
        <w:t>progress monitoring provides more frequent estimates of stu</w:t>
      </w:r>
      <w:r>
        <w:rPr>
          <w:rFonts w:ascii="Times New Roman" w:hAnsi="Times New Roman" w:cs="Times New Roman"/>
          <w:sz w:val="24"/>
          <w:szCs w:val="24"/>
        </w:rPr>
        <w:t>dent improvement rates. Lastly,</w:t>
      </w:r>
      <w:r w:rsidR="0017572E" w:rsidRPr="0017572E">
        <w:rPr>
          <w:rFonts w:ascii="Times New Roman" w:hAnsi="Times New Roman" w:cs="Times New Roman"/>
          <w:sz w:val="24"/>
          <w:szCs w:val="24"/>
        </w:rPr>
        <w:t xml:space="preserve"> progress monitoring provides on the on-going assessment of a teacher's effectiveness of education, allowing teachers to make on-going adjustments if necessary, rather than waiting for a one-time, end-of-the-year assessment to make changes for the next year.</w:t>
      </w:r>
    </w:p>
    <w:p w:rsidR="005206DF"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QN2</w:t>
      </w:r>
      <w:r>
        <w:rPr>
          <w:rFonts w:ascii="Times New Roman" w:hAnsi="Times New Roman" w:cs="Times New Roman"/>
          <w:sz w:val="24"/>
          <w:szCs w:val="24"/>
        </w:rPr>
        <w:t xml:space="preserve">. </w:t>
      </w:r>
      <w:r w:rsidRPr="0017572E">
        <w:rPr>
          <w:rFonts w:ascii="Times New Roman" w:hAnsi="Times New Roman" w:cs="Times New Roman"/>
          <w:sz w:val="24"/>
          <w:szCs w:val="24"/>
        </w:rPr>
        <w:t>List two critical d</w:t>
      </w:r>
      <w:r w:rsidRPr="0017572E">
        <w:rPr>
          <w:rFonts w:ascii="Times New Roman" w:hAnsi="Times New Roman" w:cs="Times New Roman"/>
          <w:sz w:val="24"/>
          <w:szCs w:val="24"/>
        </w:rPr>
        <w:t>ifferences between mastery measurement and CBM.</w:t>
      </w:r>
    </w:p>
    <w:p w:rsidR="0017572E" w:rsidRDefault="007E3A7F" w:rsidP="005206DF">
      <w:pPr>
        <w:spacing w:line="480" w:lineRule="auto"/>
        <w:ind w:firstLine="720"/>
        <w:rPr>
          <w:rFonts w:ascii="Times New Roman" w:hAnsi="Times New Roman" w:cs="Times New Roman"/>
          <w:sz w:val="24"/>
          <w:szCs w:val="24"/>
        </w:rPr>
      </w:pPr>
      <w:r w:rsidRPr="0017572E">
        <w:rPr>
          <w:rFonts w:ascii="Times New Roman" w:hAnsi="Times New Roman" w:cs="Times New Roman"/>
          <w:sz w:val="24"/>
          <w:szCs w:val="24"/>
        </w:rPr>
        <w:t>Mastery measurement is conducted in a pre-de</w:t>
      </w:r>
      <w:r w:rsidR="005206DF">
        <w:rPr>
          <w:rFonts w:ascii="Times New Roman" w:hAnsi="Times New Roman" w:cs="Times New Roman"/>
          <w:sz w:val="24"/>
          <w:szCs w:val="24"/>
        </w:rPr>
        <w:t>termined instructional sequence</w:t>
      </w:r>
      <w:r w:rsidRPr="0017572E">
        <w:rPr>
          <w:rFonts w:ascii="Times New Roman" w:hAnsi="Times New Roman" w:cs="Times New Roman"/>
          <w:sz w:val="24"/>
          <w:szCs w:val="24"/>
        </w:rPr>
        <w:t xml:space="preserve">, while CBM includes skills that can be taught in any order. In Mastery Measurement, the student is expected to master a determined </w:t>
      </w:r>
      <w:r w:rsidRPr="0017572E">
        <w:rPr>
          <w:rFonts w:ascii="Times New Roman" w:hAnsi="Times New Roman" w:cs="Times New Roman"/>
          <w:sz w:val="24"/>
          <w:szCs w:val="24"/>
        </w:rPr>
        <w:t>skill before moving on to the next skill set, while CBM includes evaluations of a variety of skills over an entire academic year.</w:t>
      </w:r>
    </w:p>
    <w:p w:rsidR="005206DF"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QN3</w:t>
      </w:r>
      <w:r>
        <w:rPr>
          <w:rFonts w:ascii="Times New Roman" w:hAnsi="Times New Roman" w:cs="Times New Roman"/>
          <w:sz w:val="24"/>
          <w:szCs w:val="24"/>
        </w:rPr>
        <w:t xml:space="preserve">. </w:t>
      </w:r>
      <w:r w:rsidRPr="0017572E">
        <w:rPr>
          <w:rFonts w:ascii="Times New Roman" w:hAnsi="Times New Roman" w:cs="Times New Roman"/>
          <w:sz w:val="24"/>
          <w:szCs w:val="24"/>
        </w:rPr>
        <w:t xml:space="preserve">Name three ways CBM can be used to help at-risk students. </w:t>
      </w:r>
    </w:p>
    <w:p w:rsidR="0017572E" w:rsidRDefault="007E3A7F" w:rsidP="005206DF">
      <w:pPr>
        <w:spacing w:line="480" w:lineRule="auto"/>
        <w:ind w:firstLine="720"/>
        <w:rPr>
          <w:rFonts w:ascii="Times New Roman" w:hAnsi="Times New Roman" w:cs="Times New Roman"/>
          <w:sz w:val="24"/>
          <w:szCs w:val="24"/>
        </w:rPr>
      </w:pPr>
      <w:r w:rsidRPr="0017572E">
        <w:rPr>
          <w:rFonts w:ascii="Times New Roman" w:hAnsi="Times New Roman" w:cs="Times New Roman"/>
          <w:sz w:val="24"/>
          <w:szCs w:val="24"/>
        </w:rPr>
        <w:t>CBM identifies skills in which students are h</w:t>
      </w:r>
      <w:r w:rsidR="005206DF">
        <w:rPr>
          <w:rFonts w:ascii="Times New Roman" w:hAnsi="Times New Roman" w:cs="Times New Roman"/>
          <w:sz w:val="24"/>
          <w:szCs w:val="24"/>
        </w:rPr>
        <w:t>aving difficulty. It can also</w:t>
      </w:r>
      <w:r w:rsidRPr="0017572E">
        <w:rPr>
          <w:rFonts w:ascii="Times New Roman" w:hAnsi="Times New Roman" w:cs="Times New Roman"/>
          <w:sz w:val="24"/>
          <w:szCs w:val="24"/>
        </w:rPr>
        <w:t xml:space="preserve"> compare the effectiveness of various instructional st</w:t>
      </w:r>
      <w:r w:rsidR="005206DF">
        <w:rPr>
          <w:rFonts w:ascii="Times New Roman" w:hAnsi="Times New Roman" w:cs="Times New Roman"/>
          <w:sz w:val="24"/>
          <w:szCs w:val="24"/>
        </w:rPr>
        <w:t>rategies teachers use. Lastly,</w:t>
      </w:r>
      <w:r w:rsidRPr="0017572E">
        <w:rPr>
          <w:rFonts w:ascii="Times New Roman" w:hAnsi="Times New Roman" w:cs="Times New Roman"/>
          <w:sz w:val="24"/>
          <w:szCs w:val="24"/>
        </w:rPr>
        <w:t xml:space="preserve"> recognizes students who are not making adequate progress in the general education classroom setting and who may requ</w:t>
      </w:r>
      <w:r w:rsidR="005206DF">
        <w:rPr>
          <w:rFonts w:ascii="Times New Roman" w:hAnsi="Times New Roman" w:cs="Times New Roman"/>
          <w:sz w:val="24"/>
          <w:szCs w:val="24"/>
        </w:rPr>
        <w:t>ire additional instruction</w:t>
      </w:r>
      <w:r w:rsidRPr="0017572E">
        <w:rPr>
          <w:rFonts w:ascii="Times New Roman" w:hAnsi="Times New Roman" w:cs="Times New Roman"/>
          <w:sz w:val="24"/>
          <w:szCs w:val="24"/>
        </w:rPr>
        <w:t>.</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QN4</w:t>
      </w:r>
      <w:r>
        <w:rPr>
          <w:rFonts w:ascii="Times New Roman" w:hAnsi="Times New Roman" w:cs="Times New Roman"/>
          <w:sz w:val="24"/>
          <w:szCs w:val="24"/>
        </w:rPr>
        <w:t xml:space="preserve">. </w:t>
      </w:r>
      <w:r w:rsidRPr="0017572E">
        <w:rPr>
          <w:rFonts w:ascii="Times New Roman" w:hAnsi="Times New Roman" w:cs="Times New Roman"/>
          <w:sz w:val="24"/>
          <w:szCs w:val="24"/>
        </w:rPr>
        <w:t>What are t</w:t>
      </w:r>
      <w:r w:rsidRPr="0017572E">
        <w:rPr>
          <w:rFonts w:ascii="Times New Roman" w:hAnsi="Times New Roman" w:cs="Times New Roman"/>
          <w:sz w:val="24"/>
          <w:szCs w:val="24"/>
        </w:rPr>
        <w:t>he six steps in the CBM process?</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sz w:val="24"/>
          <w:szCs w:val="24"/>
        </w:rPr>
        <w:lastRenderedPageBreak/>
        <w:t xml:space="preserve"> Step 1: Create or select appropriate tests/probes </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sz w:val="24"/>
          <w:szCs w:val="24"/>
        </w:rPr>
        <w:t>Step 2: Administer and score tests/probes Step</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sz w:val="24"/>
          <w:szCs w:val="24"/>
        </w:rPr>
        <w:t xml:space="preserve"> </w:t>
      </w:r>
      <w:r w:rsidR="005206DF">
        <w:rPr>
          <w:rFonts w:ascii="Times New Roman" w:hAnsi="Times New Roman" w:cs="Times New Roman"/>
          <w:sz w:val="24"/>
          <w:szCs w:val="24"/>
        </w:rPr>
        <w:t xml:space="preserve">Step </w:t>
      </w:r>
      <w:r w:rsidRPr="0017572E">
        <w:rPr>
          <w:rFonts w:ascii="Times New Roman" w:hAnsi="Times New Roman" w:cs="Times New Roman"/>
          <w:sz w:val="24"/>
          <w:szCs w:val="24"/>
        </w:rPr>
        <w:t>3: Graph scores Step</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sz w:val="24"/>
          <w:szCs w:val="24"/>
        </w:rPr>
        <w:t xml:space="preserve"> </w:t>
      </w:r>
      <w:r w:rsidR="005206DF">
        <w:rPr>
          <w:rFonts w:ascii="Times New Roman" w:hAnsi="Times New Roman" w:cs="Times New Roman"/>
          <w:sz w:val="24"/>
          <w:szCs w:val="24"/>
        </w:rPr>
        <w:t xml:space="preserve">Step </w:t>
      </w:r>
      <w:r w:rsidRPr="0017572E">
        <w:rPr>
          <w:rFonts w:ascii="Times New Roman" w:hAnsi="Times New Roman" w:cs="Times New Roman"/>
          <w:sz w:val="24"/>
          <w:szCs w:val="24"/>
        </w:rPr>
        <w:t xml:space="preserve">4: Set goals for the student(s) </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sz w:val="24"/>
          <w:szCs w:val="24"/>
        </w:rPr>
        <w:t xml:space="preserve">Step 5: Make decisions about appropriate instructional methods Step </w:t>
      </w:r>
    </w:p>
    <w:p w:rsidR="0017572E" w:rsidRDefault="007E3A7F" w:rsidP="0017572E">
      <w:pPr>
        <w:spacing w:line="480" w:lineRule="auto"/>
        <w:rPr>
          <w:rFonts w:ascii="Times New Roman" w:hAnsi="Times New Roman" w:cs="Times New Roman"/>
          <w:sz w:val="24"/>
          <w:szCs w:val="24"/>
        </w:rPr>
      </w:pPr>
      <w:r>
        <w:rPr>
          <w:rFonts w:ascii="Times New Roman" w:hAnsi="Times New Roman" w:cs="Times New Roman"/>
          <w:sz w:val="24"/>
          <w:szCs w:val="24"/>
        </w:rPr>
        <w:t xml:space="preserve">Step </w:t>
      </w:r>
      <w:r w:rsidRPr="0017572E">
        <w:rPr>
          <w:rFonts w:ascii="Times New Roman" w:hAnsi="Times New Roman" w:cs="Times New Roman"/>
          <w:sz w:val="24"/>
          <w:szCs w:val="24"/>
        </w:rPr>
        <w:t>6: Communicate student(s) progress</w:t>
      </w:r>
    </w:p>
    <w:p w:rsidR="005206DF"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QN5</w:t>
      </w:r>
      <w:r>
        <w:rPr>
          <w:rFonts w:ascii="Times New Roman" w:hAnsi="Times New Roman" w:cs="Times New Roman"/>
          <w:sz w:val="24"/>
          <w:szCs w:val="24"/>
        </w:rPr>
        <w:t xml:space="preserve">. </w:t>
      </w:r>
      <w:r w:rsidRPr="0017572E">
        <w:rPr>
          <w:rFonts w:ascii="Times New Roman" w:hAnsi="Times New Roman" w:cs="Times New Roman"/>
          <w:sz w:val="24"/>
          <w:szCs w:val="24"/>
        </w:rPr>
        <w:t>How would you use CBM when teachi</w:t>
      </w:r>
      <w:r>
        <w:rPr>
          <w:rFonts w:ascii="Times New Roman" w:hAnsi="Times New Roman" w:cs="Times New Roman"/>
          <w:sz w:val="24"/>
          <w:szCs w:val="24"/>
        </w:rPr>
        <w:t xml:space="preserve">ng multiplication fact </w:t>
      </w:r>
      <w:r w:rsidRPr="0017572E">
        <w:rPr>
          <w:rFonts w:ascii="Times New Roman" w:hAnsi="Times New Roman" w:cs="Times New Roman"/>
          <w:sz w:val="24"/>
          <w:szCs w:val="24"/>
        </w:rPr>
        <w:t>(e.g., times tables for 2, 3, 4)? Describe what you would do for each of the six steps</w:t>
      </w:r>
      <w:r w:rsidRPr="0017572E">
        <w:rPr>
          <w:rFonts w:ascii="Times New Roman" w:hAnsi="Times New Roman" w:cs="Times New Roman"/>
          <w:sz w:val="24"/>
          <w:szCs w:val="24"/>
        </w:rPr>
        <w:t xml:space="preserve">. </w:t>
      </w:r>
    </w:p>
    <w:p w:rsidR="0017572E" w:rsidRDefault="007E3A7F" w:rsidP="005206DF">
      <w:pPr>
        <w:spacing w:line="480" w:lineRule="auto"/>
        <w:ind w:firstLine="720"/>
        <w:rPr>
          <w:rFonts w:ascii="Times New Roman" w:hAnsi="Times New Roman" w:cs="Times New Roman"/>
          <w:sz w:val="24"/>
          <w:szCs w:val="24"/>
        </w:rPr>
      </w:pPr>
      <w:r w:rsidRPr="0017572E">
        <w:rPr>
          <w:rFonts w:ascii="Times New Roman" w:hAnsi="Times New Roman" w:cs="Times New Roman"/>
          <w:sz w:val="24"/>
          <w:szCs w:val="24"/>
        </w:rPr>
        <w:t>I would choose and administer an appropriate probe that assessed ea</w:t>
      </w:r>
      <w:r>
        <w:rPr>
          <w:rFonts w:ascii="Times New Roman" w:hAnsi="Times New Roman" w:cs="Times New Roman"/>
          <w:sz w:val="24"/>
          <w:szCs w:val="24"/>
        </w:rPr>
        <w:t xml:space="preserve">ch of the 3 number </w:t>
      </w:r>
      <w:r w:rsidR="005206DF">
        <w:rPr>
          <w:rFonts w:ascii="Times New Roman" w:hAnsi="Times New Roman" w:cs="Times New Roman"/>
          <w:sz w:val="24"/>
          <w:szCs w:val="24"/>
        </w:rPr>
        <w:t>facts.</w:t>
      </w:r>
      <w:r w:rsidRPr="0017572E">
        <w:rPr>
          <w:rFonts w:ascii="Times New Roman" w:hAnsi="Times New Roman" w:cs="Times New Roman"/>
          <w:sz w:val="24"/>
          <w:szCs w:val="24"/>
        </w:rPr>
        <w:t xml:space="preserve"> I would</w:t>
      </w:r>
      <w:r w:rsidR="005206DF">
        <w:rPr>
          <w:rFonts w:ascii="Times New Roman" w:hAnsi="Times New Roman" w:cs="Times New Roman"/>
          <w:sz w:val="24"/>
          <w:szCs w:val="24"/>
        </w:rPr>
        <w:t xml:space="preserve"> also</w:t>
      </w:r>
      <w:r w:rsidRPr="0017572E">
        <w:rPr>
          <w:rFonts w:ascii="Times New Roman" w:hAnsi="Times New Roman" w:cs="Times New Roman"/>
          <w:sz w:val="24"/>
          <w:szCs w:val="24"/>
        </w:rPr>
        <w:t xml:space="preserve"> gr</w:t>
      </w:r>
      <w:r w:rsidR="005206DF">
        <w:rPr>
          <w:rFonts w:ascii="Times New Roman" w:hAnsi="Times New Roman" w:cs="Times New Roman"/>
          <w:sz w:val="24"/>
          <w:szCs w:val="24"/>
        </w:rPr>
        <w:t>aph the scores of the class</w:t>
      </w:r>
      <w:r w:rsidRPr="0017572E">
        <w:rPr>
          <w:rFonts w:ascii="Times New Roman" w:hAnsi="Times New Roman" w:cs="Times New Roman"/>
          <w:sz w:val="24"/>
          <w:szCs w:val="24"/>
        </w:rPr>
        <w:t xml:space="preserve"> to be able to compare the skill set of all stude</w:t>
      </w:r>
      <w:r w:rsidR="005206DF">
        <w:rPr>
          <w:rFonts w:ascii="Times New Roman" w:hAnsi="Times New Roman" w:cs="Times New Roman"/>
          <w:sz w:val="24"/>
          <w:szCs w:val="24"/>
        </w:rPr>
        <w:t>nts visually. I would set</w:t>
      </w:r>
      <w:r w:rsidRPr="0017572E">
        <w:rPr>
          <w:rFonts w:ascii="Times New Roman" w:hAnsi="Times New Roman" w:cs="Times New Roman"/>
          <w:sz w:val="24"/>
          <w:szCs w:val="24"/>
        </w:rPr>
        <w:t xml:space="preserve"> appro</w:t>
      </w:r>
      <w:r w:rsidR="005206DF">
        <w:rPr>
          <w:rFonts w:ascii="Times New Roman" w:hAnsi="Times New Roman" w:cs="Times New Roman"/>
          <w:sz w:val="24"/>
          <w:szCs w:val="24"/>
        </w:rPr>
        <w:t>priate goals for the c</w:t>
      </w:r>
      <w:r w:rsidRPr="0017572E">
        <w:rPr>
          <w:rFonts w:ascii="Times New Roman" w:hAnsi="Times New Roman" w:cs="Times New Roman"/>
          <w:sz w:val="24"/>
          <w:szCs w:val="24"/>
        </w:rPr>
        <w:t>ourse. If some o</w:t>
      </w:r>
      <w:r w:rsidRPr="0017572E">
        <w:rPr>
          <w:rFonts w:ascii="Times New Roman" w:hAnsi="Times New Roman" w:cs="Times New Roman"/>
          <w:sz w:val="24"/>
          <w:szCs w:val="24"/>
        </w:rPr>
        <w:t>f my students were far below the rest of the group, I would place them in a small group instruction setting if these types of resources were available. For the majority of the students, I would choose an appropriate instructional method to teach the fact f</w:t>
      </w:r>
      <w:r w:rsidRPr="0017572E">
        <w:rPr>
          <w:rFonts w:ascii="Times New Roman" w:hAnsi="Times New Roman" w:cs="Times New Roman"/>
          <w:sz w:val="24"/>
          <w:szCs w:val="24"/>
        </w:rPr>
        <w:t>amilies. Then I would implement a tracking chart and have the students track their progress, so they feel more a part of their development and hopefully have a higher motivational level to improve. I would also communicate progress to my student's parents,</w:t>
      </w:r>
      <w:r w:rsidRPr="0017572E">
        <w:rPr>
          <w:rFonts w:ascii="Times New Roman" w:hAnsi="Times New Roman" w:cs="Times New Roman"/>
          <w:sz w:val="24"/>
          <w:szCs w:val="24"/>
        </w:rPr>
        <w:t xml:space="preserve"> so they were aware and part of the process.</w:t>
      </w:r>
    </w:p>
    <w:p w:rsidR="0017572E" w:rsidRDefault="007E3A7F" w:rsidP="0017572E">
      <w:pPr>
        <w:spacing w:line="480" w:lineRule="auto"/>
        <w:rPr>
          <w:rFonts w:ascii="Times New Roman" w:hAnsi="Times New Roman" w:cs="Times New Roman"/>
          <w:sz w:val="24"/>
          <w:szCs w:val="24"/>
        </w:rPr>
      </w:pPr>
      <w:r w:rsidRPr="0017572E">
        <w:rPr>
          <w:rFonts w:ascii="Times New Roman" w:hAnsi="Times New Roman" w:cs="Times New Roman"/>
          <w:b/>
          <w:sz w:val="24"/>
          <w:szCs w:val="24"/>
        </w:rPr>
        <w:t>QN6</w:t>
      </w:r>
      <w:r>
        <w:rPr>
          <w:rFonts w:ascii="Times New Roman" w:hAnsi="Times New Roman" w:cs="Times New Roman"/>
          <w:sz w:val="24"/>
          <w:szCs w:val="24"/>
        </w:rPr>
        <w:t xml:space="preserve">. </w:t>
      </w:r>
      <w:r w:rsidRPr="0017572E">
        <w:rPr>
          <w:rFonts w:ascii="Times New Roman" w:hAnsi="Times New Roman" w:cs="Times New Roman"/>
          <w:sz w:val="24"/>
          <w:szCs w:val="24"/>
        </w:rPr>
        <w:t xml:space="preserve">Create a CBM implementation plan for your classroom. Make sure you include the academic subject, frequency of administration, how you will score and graph the data, and how you will use the information for </w:t>
      </w:r>
      <w:r w:rsidRPr="0017572E">
        <w:rPr>
          <w:rFonts w:ascii="Times New Roman" w:hAnsi="Times New Roman" w:cs="Times New Roman"/>
          <w:sz w:val="24"/>
          <w:szCs w:val="24"/>
        </w:rPr>
        <w:t xml:space="preserve">your instructional planning. </w:t>
      </w:r>
    </w:p>
    <w:p w:rsidR="0017572E" w:rsidRDefault="007E3A7F" w:rsidP="007B307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best way I </w:t>
      </w:r>
      <w:r w:rsidRPr="0017572E">
        <w:rPr>
          <w:rFonts w:ascii="Times New Roman" w:hAnsi="Times New Roman" w:cs="Times New Roman"/>
          <w:sz w:val="24"/>
          <w:szCs w:val="24"/>
        </w:rPr>
        <w:t>would</w:t>
      </w:r>
      <w:r>
        <w:rPr>
          <w:rFonts w:ascii="Times New Roman" w:hAnsi="Times New Roman" w:cs="Times New Roman"/>
          <w:sz w:val="24"/>
          <w:szCs w:val="24"/>
        </w:rPr>
        <w:t xml:space="preserve"> is to</w:t>
      </w:r>
      <w:r w:rsidRPr="0017572E">
        <w:rPr>
          <w:rFonts w:ascii="Times New Roman" w:hAnsi="Times New Roman" w:cs="Times New Roman"/>
          <w:sz w:val="24"/>
          <w:szCs w:val="24"/>
        </w:rPr>
        <w:t xml:space="preserve"> follow the six steps of the CBM implementation process. If reading were my subject of choice, I would first choose an appropriate, grade-level, reading probe, and administer it to my class. Next, I w</w:t>
      </w:r>
      <w:r w:rsidRPr="0017572E">
        <w:rPr>
          <w:rFonts w:ascii="Times New Roman" w:hAnsi="Times New Roman" w:cs="Times New Roman"/>
          <w:sz w:val="24"/>
          <w:szCs w:val="24"/>
        </w:rPr>
        <w:t>ould graph the original scores of my course, using the CBM scoring method. I would apply and score weekly probes. I would chart the scores on a simple, line graph for each student, with an appropriate aim line for each student. I would choose an appropriat</w:t>
      </w:r>
      <w:r w:rsidRPr="0017572E">
        <w:rPr>
          <w:rFonts w:ascii="Times New Roman" w:hAnsi="Times New Roman" w:cs="Times New Roman"/>
          <w:sz w:val="24"/>
          <w:szCs w:val="24"/>
        </w:rPr>
        <w:t>e instructional method, depending on the results of the initial probe scores. I would communicate with parents and others involved in my student's education, so everyone was on the same page and working toward the same goals with the students. Depending on</w:t>
      </w:r>
      <w:r w:rsidRPr="0017572E">
        <w:rPr>
          <w:rFonts w:ascii="Times New Roman" w:hAnsi="Times New Roman" w:cs="Times New Roman"/>
          <w:sz w:val="24"/>
          <w:szCs w:val="24"/>
        </w:rPr>
        <w:t xml:space="preserve"> the on-going assessment scores, I would modify my instructional practices along the way. </w:t>
      </w:r>
    </w:p>
    <w:p w:rsidR="006A3053" w:rsidRDefault="006A3053" w:rsidP="0017572E">
      <w:pPr>
        <w:spacing w:line="480" w:lineRule="auto"/>
        <w:rPr>
          <w:rFonts w:ascii="Times New Roman" w:hAnsi="Times New Roman" w:cs="Times New Roman"/>
          <w:sz w:val="24"/>
          <w:szCs w:val="24"/>
        </w:rPr>
      </w:pPr>
    </w:p>
    <w:p w:rsidR="006A3053" w:rsidRDefault="007E3A7F" w:rsidP="007B3073">
      <w:pPr>
        <w:spacing w:line="480" w:lineRule="auto"/>
        <w:jc w:val="center"/>
        <w:rPr>
          <w:rFonts w:ascii="Times New Roman" w:hAnsi="Times New Roman" w:cs="Times New Roman"/>
          <w:b/>
          <w:sz w:val="24"/>
          <w:szCs w:val="24"/>
        </w:rPr>
      </w:pPr>
      <w:r w:rsidRPr="006A3053">
        <w:rPr>
          <w:rFonts w:ascii="Times New Roman" w:hAnsi="Times New Roman" w:cs="Times New Roman"/>
          <w:b/>
          <w:sz w:val="24"/>
          <w:szCs w:val="24"/>
        </w:rPr>
        <w:t>Classroom Assessment (Part 2)</w:t>
      </w:r>
    </w:p>
    <w:p w:rsidR="007B307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b/>
          <w:sz w:val="24"/>
          <w:szCs w:val="24"/>
        </w:rPr>
        <w:t>QN1</w:t>
      </w:r>
      <w:r>
        <w:rPr>
          <w:rFonts w:ascii="Times New Roman" w:hAnsi="Times New Roman" w:cs="Times New Roman"/>
          <w:sz w:val="24"/>
          <w:szCs w:val="24"/>
        </w:rPr>
        <w:t xml:space="preserve">. </w:t>
      </w:r>
      <w:r w:rsidRPr="006A3053">
        <w:rPr>
          <w:rFonts w:ascii="Times New Roman" w:hAnsi="Times New Roman" w:cs="Times New Roman"/>
          <w:sz w:val="24"/>
          <w:szCs w:val="24"/>
        </w:rPr>
        <w:t xml:space="preserve">List three benefits of using CBM to monitor students' reading progress. </w:t>
      </w:r>
    </w:p>
    <w:p w:rsidR="006A3053" w:rsidRDefault="007E3A7F" w:rsidP="007B307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w:t>
      </w:r>
      <w:r w:rsidRPr="006A3053">
        <w:rPr>
          <w:rFonts w:ascii="Times New Roman" w:hAnsi="Times New Roman" w:cs="Times New Roman"/>
          <w:sz w:val="24"/>
          <w:szCs w:val="24"/>
        </w:rPr>
        <w:t xml:space="preserve"> allows for frequent progress monitoring of students' skills. Secondly, there are a variety of CBM reading probes that are easy to use and allow for si</w:t>
      </w:r>
      <w:r>
        <w:rPr>
          <w:rFonts w:ascii="Times New Roman" w:hAnsi="Times New Roman" w:cs="Times New Roman"/>
          <w:sz w:val="24"/>
          <w:szCs w:val="24"/>
        </w:rPr>
        <w:t>mple progress monitoring. Thirdly, CBM reading probes take few time of instructional</w:t>
      </w:r>
      <w:r w:rsidRPr="006A3053">
        <w:rPr>
          <w:rFonts w:ascii="Times New Roman" w:hAnsi="Times New Roman" w:cs="Times New Roman"/>
          <w:sz w:val="24"/>
          <w:szCs w:val="24"/>
        </w:rPr>
        <w:t xml:space="preserve"> to administer.</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b/>
          <w:sz w:val="24"/>
          <w:szCs w:val="24"/>
        </w:rPr>
        <w:t>QN2</w:t>
      </w:r>
      <w:r>
        <w:rPr>
          <w:rFonts w:ascii="Times New Roman" w:hAnsi="Times New Roman" w:cs="Times New Roman"/>
          <w:sz w:val="24"/>
          <w:szCs w:val="24"/>
        </w:rPr>
        <w:t xml:space="preserve">. </w:t>
      </w:r>
      <w:r w:rsidRPr="006A3053">
        <w:rPr>
          <w:rFonts w:ascii="Times New Roman" w:hAnsi="Times New Roman" w:cs="Times New Roman"/>
          <w:sz w:val="24"/>
          <w:szCs w:val="24"/>
        </w:rPr>
        <w:t xml:space="preserve">List the six steps of the CBM process.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t xml:space="preserve">Step 1: Create or select appropriate tests/probes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t xml:space="preserve">Step 2: Administer and score tests/probes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t xml:space="preserve">Step 3: Graph scores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t xml:space="preserve">Step 4: Set goals for the student(s)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lastRenderedPageBreak/>
        <w:t>Step 5: Make decisions about appropriate instructional methods</w:t>
      </w:r>
      <w:r w:rsidRPr="006A3053">
        <w:rPr>
          <w:rFonts w:ascii="Times New Roman" w:hAnsi="Times New Roman" w:cs="Times New Roman"/>
          <w:sz w:val="24"/>
          <w:szCs w:val="24"/>
        </w:rPr>
        <w:t xml:space="preserve"> Step </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sz w:val="24"/>
          <w:szCs w:val="24"/>
        </w:rPr>
        <w:t>6: Communicate student(s) progress</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b/>
          <w:sz w:val="24"/>
          <w:szCs w:val="24"/>
        </w:rPr>
        <w:t>QN3</w:t>
      </w:r>
      <w:r>
        <w:rPr>
          <w:rFonts w:ascii="Times New Roman" w:hAnsi="Times New Roman" w:cs="Times New Roman"/>
          <w:sz w:val="24"/>
          <w:szCs w:val="24"/>
        </w:rPr>
        <w:t xml:space="preserve">. </w:t>
      </w:r>
      <w:r w:rsidRPr="006A3053">
        <w:rPr>
          <w:rFonts w:ascii="Times New Roman" w:hAnsi="Times New Roman" w:cs="Times New Roman"/>
          <w:sz w:val="24"/>
          <w:szCs w:val="24"/>
        </w:rPr>
        <w:t xml:space="preserve">Describe two ways that graphs of CBM data can help a teacher to discuss a student's progress with her or his parents. </w:t>
      </w:r>
    </w:p>
    <w:p w:rsidR="006A3053" w:rsidRDefault="007E3A7F" w:rsidP="007B3073">
      <w:pPr>
        <w:spacing w:line="480" w:lineRule="auto"/>
        <w:ind w:firstLine="720"/>
        <w:rPr>
          <w:rFonts w:ascii="Times New Roman" w:hAnsi="Times New Roman" w:cs="Times New Roman"/>
          <w:sz w:val="24"/>
          <w:szCs w:val="24"/>
        </w:rPr>
      </w:pPr>
      <w:r w:rsidRPr="006A3053">
        <w:rPr>
          <w:rFonts w:ascii="Times New Roman" w:hAnsi="Times New Roman" w:cs="Times New Roman"/>
          <w:sz w:val="24"/>
          <w:szCs w:val="24"/>
        </w:rPr>
        <w:t>Graphs of CBM data can assist a teacher in communicating a student’s progress with the stu</w:t>
      </w:r>
      <w:r w:rsidRPr="006A3053">
        <w:rPr>
          <w:rFonts w:ascii="Times New Roman" w:hAnsi="Times New Roman" w:cs="Times New Roman"/>
          <w:sz w:val="24"/>
          <w:szCs w:val="24"/>
        </w:rPr>
        <w:t xml:space="preserve">dent’s parents in </w:t>
      </w:r>
      <w:r w:rsidR="007B3073">
        <w:rPr>
          <w:rFonts w:ascii="Times New Roman" w:hAnsi="Times New Roman" w:cs="Times New Roman"/>
          <w:sz w:val="24"/>
          <w:szCs w:val="24"/>
        </w:rPr>
        <w:t xml:space="preserve">a variety of ways. It is </w:t>
      </w:r>
      <w:r w:rsidRPr="006A3053">
        <w:rPr>
          <w:rFonts w:ascii="Times New Roman" w:hAnsi="Times New Roman" w:cs="Times New Roman"/>
          <w:sz w:val="24"/>
          <w:szCs w:val="24"/>
        </w:rPr>
        <w:t>easy to read and allow for a visual representation of progress monitoring across the p</w:t>
      </w:r>
      <w:r w:rsidR="007B3073">
        <w:rPr>
          <w:rFonts w:ascii="Times New Roman" w:hAnsi="Times New Roman" w:cs="Times New Roman"/>
          <w:sz w:val="24"/>
          <w:szCs w:val="24"/>
        </w:rPr>
        <w:t>robes administered. Also,</w:t>
      </w:r>
      <w:r w:rsidRPr="006A3053">
        <w:rPr>
          <w:rFonts w:ascii="Times New Roman" w:hAnsi="Times New Roman" w:cs="Times New Roman"/>
          <w:sz w:val="24"/>
          <w:szCs w:val="24"/>
        </w:rPr>
        <w:t xml:space="preserve"> CBM graphs allow for frequent and on-going communication with parents versus a one-time, annual asses</w:t>
      </w:r>
      <w:r w:rsidRPr="006A3053">
        <w:rPr>
          <w:rFonts w:ascii="Times New Roman" w:hAnsi="Times New Roman" w:cs="Times New Roman"/>
          <w:sz w:val="24"/>
          <w:szCs w:val="24"/>
        </w:rPr>
        <w:t>sment to discuss the student’s performance in the academic subject.</w:t>
      </w:r>
    </w:p>
    <w:p w:rsidR="006A3053" w:rsidRDefault="007E3A7F" w:rsidP="0017572E">
      <w:pPr>
        <w:spacing w:line="480" w:lineRule="auto"/>
        <w:rPr>
          <w:rFonts w:ascii="Times New Roman" w:hAnsi="Times New Roman" w:cs="Times New Roman"/>
          <w:sz w:val="24"/>
          <w:szCs w:val="24"/>
        </w:rPr>
      </w:pPr>
      <w:r w:rsidRPr="006A3053">
        <w:rPr>
          <w:rFonts w:ascii="Times New Roman" w:hAnsi="Times New Roman" w:cs="Times New Roman"/>
          <w:b/>
          <w:sz w:val="24"/>
          <w:szCs w:val="24"/>
        </w:rPr>
        <w:t>QN4</w:t>
      </w:r>
      <w:r>
        <w:rPr>
          <w:rFonts w:ascii="Times New Roman" w:hAnsi="Times New Roman" w:cs="Times New Roman"/>
          <w:sz w:val="24"/>
          <w:szCs w:val="24"/>
        </w:rPr>
        <w:t xml:space="preserve">. </w:t>
      </w:r>
      <w:r w:rsidRPr="006A3053">
        <w:rPr>
          <w:rFonts w:ascii="Times New Roman" w:hAnsi="Times New Roman" w:cs="Times New Roman"/>
          <w:sz w:val="24"/>
          <w:szCs w:val="24"/>
        </w:rPr>
        <w:t>Ms. Begay has one student whose scores on the weekly probes have been falling consistently below the goal line for several weeks. At the same time, she has another student whose ratin</w:t>
      </w:r>
      <w:r w:rsidRPr="006A3053">
        <w:rPr>
          <w:rFonts w:ascii="Times New Roman" w:hAnsi="Times New Roman" w:cs="Times New Roman"/>
          <w:sz w:val="24"/>
          <w:szCs w:val="24"/>
        </w:rPr>
        <w:t>gs have always been above the goal line for the past several weeks. For each student, describe what the graphs are indicating and explain what Ms. Begay should do in each case</w:t>
      </w:r>
      <w:r>
        <w:rPr>
          <w:rFonts w:ascii="Times New Roman" w:hAnsi="Times New Roman" w:cs="Times New Roman"/>
          <w:sz w:val="24"/>
          <w:szCs w:val="24"/>
        </w:rPr>
        <w:t>.</w:t>
      </w:r>
    </w:p>
    <w:p w:rsidR="006A3053" w:rsidRDefault="007E3A7F" w:rsidP="007B3073">
      <w:pPr>
        <w:spacing w:line="480" w:lineRule="auto"/>
        <w:ind w:firstLine="720"/>
        <w:rPr>
          <w:rFonts w:ascii="Times New Roman" w:hAnsi="Times New Roman" w:cs="Times New Roman"/>
          <w:sz w:val="24"/>
          <w:szCs w:val="24"/>
        </w:rPr>
      </w:pPr>
      <w:r w:rsidRPr="006A3053">
        <w:rPr>
          <w:rFonts w:ascii="Times New Roman" w:hAnsi="Times New Roman" w:cs="Times New Roman"/>
          <w:sz w:val="24"/>
          <w:szCs w:val="24"/>
        </w:rPr>
        <w:t>For the student whose scores have been falling consistently bel</w:t>
      </w:r>
      <w:r w:rsidR="007B3073">
        <w:rPr>
          <w:rFonts w:ascii="Times New Roman" w:hAnsi="Times New Roman" w:cs="Times New Roman"/>
          <w:sz w:val="24"/>
          <w:szCs w:val="24"/>
        </w:rPr>
        <w:t>ow the goal line, this shows that</w:t>
      </w:r>
      <w:r w:rsidRPr="006A3053">
        <w:rPr>
          <w:rFonts w:ascii="Times New Roman" w:hAnsi="Times New Roman" w:cs="Times New Roman"/>
          <w:sz w:val="24"/>
          <w:szCs w:val="24"/>
        </w:rPr>
        <w:t xml:space="preserve"> the instruction is challenging for the student and above their current, potential</w:t>
      </w:r>
      <w:r w:rsidR="007B3073">
        <w:rPr>
          <w:rFonts w:ascii="Times New Roman" w:hAnsi="Times New Roman" w:cs="Times New Roman"/>
          <w:sz w:val="24"/>
          <w:szCs w:val="24"/>
        </w:rPr>
        <w:t xml:space="preserve"> skill level. Therefore, </w:t>
      </w:r>
      <w:r w:rsidRPr="006A3053">
        <w:rPr>
          <w:rFonts w:ascii="Times New Roman" w:hAnsi="Times New Roman" w:cs="Times New Roman"/>
          <w:sz w:val="24"/>
          <w:szCs w:val="24"/>
        </w:rPr>
        <w:t>Ms. Begay should consider using a different instructional method. If that does not work, Ms. Begay should refer the student to s</w:t>
      </w:r>
      <w:r w:rsidRPr="006A3053">
        <w:rPr>
          <w:rFonts w:ascii="Times New Roman" w:hAnsi="Times New Roman" w:cs="Times New Roman"/>
          <w:sz w:val="24"/>
          <w:szCs w:val="24"/>
        </w:rPr>
        <w:t>mall-group or one-on-one instruction for the student and see if the stud</w:t>
      </w:r>
      <w:r w:rsidR="007B3073">
        <w:rPr>
          <w:rFonts w:ascii="Times New Roman" w:hAnsi="Times New Roman" w:cs="Times New Roman"/>
          <w:sz w:val="24"/>
          <w:szCs w:val="24"/>
        </w:rPr>
        <w:t>ent’s scores improve. Consequently</w:t>
      </w:r>
      <w:r w:rsidRPr="006A3053">
        <w:rPr>
          <w:rFonts w:ascii="Times New Roman" w:hAnsi="Times New Roman" w:cs="Times New Roman"/>
          <w:sz w:val="24"/>
          <w:szCs w:val="24"/>
        </w:rPr>
        <w:t>, for the student whose ratings have been consistently above the goal line, this indicates that the student has mastered the current skills and is rea</w:t>
      </w:r>
      <w:r w:rsidRPr="006A3053">
        <w:rPr>
          <w:rFonts w:ascii="Times New Roman" w:hAnsi="Times New Roman" w:cs="Times New Roman"/>
          <w:sz w:val="24"/>
          <w:szCs w:val="24"/>
        </w:rPr>
        <w:t xml:space="preserve">dy to move on to higher skill level instruction </w:t>
      </w:r>
      <w:r w:rsidR="007B3073">
        <w:rPr>
          <w:rFonts w:ascii="Times New Roman" w:hAnsi="Times New Roman" w:cs="Times New Roman"/>
          <w:sz w:val="24"/>
          <w:szCs w:val="24"/>
        </w:rPr>
        <w:t>and assessment. Therefore</w:t>
      </w:r>
      <w:r w:rsidRPr="006A3053">
        <w:rPr>
          <w:rFonts w:ascii="Times New Roman" w:hAnsi="Times New Roman" w:cs="Times New Roman"/>
          <w:sz w:val="24"/>
          <w:szCs w:val="24"/>
        </w:rPr>
        <w:t>, Ms. Begay should administer more challenging probes to the student and set higher goals for the student to keep him or her motivated, challenged, and increase their current skill le</w:t>
      </w:r>
      <w:r w:rsidRPr="006A3053">
        <w:rPr>
          <w:rFonts w:ascii="Times New Roman" w:hAnsi="Times New Roman" w:cs="Times New Roman"/>
          <w:sz w:val="24"/>
          <w:szCs w:val="24"/>
        </w:rPr>
        <w:t>vel.</w:t>
      </w:r>
    </w:p>
    <w:p w:rsidR="006A3053" w:rsidRDefault="007E3A7F" w:rsidP="0017572E">
      <w:pPr>
        <w:spacing w:line="480" w:lineRule="auto"/>
        <w:rPr>
          <w:rFonts w:ascii="Times New Roman" w:hAnsi="Times New Roman" w:cs="Times New Roman"/>
          <w:sz w:val="24"/>
          <w:szCs w:val="24"/>
        </w:rPr>
      </w:pPr>
      <w:r w:rsidRPr="007D0B4F">
        <w:rPr>
          <w:rFonts w:ascii="Times New Roman" w:hAnsi="Times New Roman" w:cs="Times New Roman"/>
          <w:b/>
          <w:sz w:val="24"/>
          <w:szCs w:val="24"/>
        </w:rPr>
        <w:lastRenderedPageBreak/>
        <w:t>QN5</w:t>
      </w:r>
      <w:r>
        <w:rPr>
          <w:rFonts w:ascii="Times New Roman" w:hAnsi="Times New Roman" w:cs="Times New Roman"/>
          <w:sz w:val="24"/>
          <w:szCs w:val="24"/>
        </w:rPr>
        <w:t xml:space="preserve">. </w:t>
      </w:r>
      <w:r w:rsidRPr="007D0B4F">
        <w:rPr>
          <w:rFonts w:ascii="Times New Roman" w:hAnsi="Times New Roman" w:cs="Times New Roman"/>
          <w:sz w:val="24"/>
          <w:szCs w:val="24"/>
        </w:rPr>
        <w:t>In January, a new student, Mario, joined Ms. Begay's class. Mario has a learning disability, and his former grades indicate that he has been struggling academically, especially in courses that require reading. Ms. Begay has been tracking the read</w:t>
      </w:r>
      <w:r w:rsidRPr="007D0B4F">
        <w:rPr>
          <w:rFonts w:ascii="Times New Roman" w:hAnsi="Times New Roman" w:cs="Times New Roman"/>
          <w:sz w:val="24"/>
          <w:szCs w:val="24"/>
        </w:rPr>
        <w:t xml:space="preserve">ing progress of her students since November using CBM. She would like to follow Mario's text, as well. How should she proceed? Include a minimum of three of the CBM procedural steps in your explanation. </w:t>
      </w:r>
    </w:p>
    <w:p w:rsidR="007D0B4F" w:rsidRDefault="007E3A7F" w:rsidP="007B3073">
      <w:pPr>
        <w:spacing w:line="480" w:lineRule="auto"/>
        <w:ind w:firstLine="720"/>
        <w:rPr>
          <w:rFonts w:ascii="Times New Roman" w:hAnsi="Times New Roman" w:cs="Times New Roman"/>
          <w:sz w:val="24"/>
          <w:szCs w:val="24"/>
        </w:rPr>
      </w:pPr>
      <w:r w:rsidRPr="007D0B4F">
        <w:rPr>
          <w:rFonts w:ascii="Times New Roman" w:hAnsi="Times New Roman" w:cs="Times New Roman"/>
          <w:sz w:val="24"/>
          <w:szCs w:val="24"/>
        </w:rPr>
        <w:t>Ms. Begay</w:t>
      </w:r>
      <w:r w:rsidRPr="007D0B4F">
        <w:rPr>
          <w:rFonts w:ascii="Times New Roman" w:hAnsi="Times New Roman" w:cs="Times New Roman"/>
          <w:sz w:val="24"/>
          <w:szCs w:val="24"/>
        </w:rPr>
        <w:t xml:space="preserve"> should choose and administer an appropriate, initial reading probe</w:t>
      </w:r>
      <w:r w:rsidR="007B3073">
        <w:rPr>
          <w:rFonts w:ascii="Times New Roman" w:hAnsi="Times New Roman" w:cs="Times New Roman"/>
          <w:sz w:val="24"/>
          <w:szCs w:val="24"/>
        </w:rPr>
        <w:t xml:space="preserve"> to the new student. </w:t>
      </w:r>
      <w:r w:rsidR="007B3073" w:rsidRPr="007D0B4F">
        <w:rPr>
          <w:rFonts w:ascii="Times New Roman" w:hAnsi="Times New Roman" w:cs="Times New Roman"/>
          <w:sz w:val="24"/>
          <w:szCs w:val="24"/>
        </w:rPr>
        <w:t>T</w:t>
      </w:r>
      <w:r w:rsidRPr="007D0B4F">
        <w:rPr>
          <w:rFonts w:ascii="Times New Roman" w:hAnsi="Times New Roman" w:cs="Times New Roman"/>
          <w:sz w:val="24"/>
          <w:szCs w:val="24"/>
        </w:rPr>
        <w:t>hen</w:t>
      </w:r>
      <w:r w:rsidR="007B3073">
        <w:rPr>
          <w:rFonts w:ascii="Times New Roman" w:hAnsi="Times New Roman" w:cs="Times New Roman"/>
          <w:sz w:val="24"/>
          <w:szCs w:val="24"/>
        </w:rPr>
        <w:t xml:space="preserve"> she has to</w:t>
      </w:r>
      <w:r w:rsidRPr="007D0B4F">
        <w:rPr>
          <w:rFonts w:ascii="Times New Roman" w:hAnsi="Times New Roman" w:cs="Times New Roman"/>
          <w:sz w:val="24"/>
          <w:szCs w:val="24"/>
        </w:rPr>
        <w:t xml:space="preserve"> set an essential goal for the modern student based on the results of the initial investigation. Finally, Ms. Begay should communicate to the new student</w:t>
      </w:r>
      <w:r w:rsidRPr="007D0B4F">
        <w:rPr>
          <w:rFonts w:ascii="Times New Roman" w:hAnsi="Times New Roman" w:cs="Times New Roman"/>
          <w:sz w:val="24"/>
          <w:szCs w:val="24"/>
        </w:rPr>
        <w:t xml:space="preserve">'s parents what her instructional method is and what the student's on-going progress monitoring results are so that the parents can review and reinforce the instructional techniques at home. </w:t>
      </w: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C72FED" w:rsidRDefault="00C72FED" w:rsidP="0017572E">
      <w:pPr>
        <w:spacing w:line="480" w:lineRule="auto"/>
        <w:rPr>
          <w:rFonts w:ascii="Times New Roman" w:hAnsi="Times New Roman" w:cs="Times New Roman"/>
          <w:sz w:val="24"/>
          <w:szCs w:val="24"/>
        </w:rPr>
      </w:pPr>
    </w:p>
    <w:p w:rsidR="007B3073" w:rsidRDefault="007B3073" w:rsidP="00C72FED">
      <w:pPr>
        <w:spacing w:line="480" w:lineRule="auto"/>
        <w:jc w:val="center"/>
        <w:rPr>
          <w:rFonts w:ascii="Times New Roman" w:hAnsi="Times New Roman" w:cs="Times New Roman"/>
          <w:b/>
          <w:sz w:val="24"/>
          <w:szCs w:val="24"/>
        </w:rPr>
      </w:pPr>
    </w:p>
    <w:p w:rsidR="00A13CA2" w:rsidRDefault="00A13CA2" w:rsidP="00C72FED">
      <w:pPr>
        <w:spacing w:line="480" w:lineRule="auto"/>
        <w:jc w:val="center"/>
        <w:rPr>
          <w:rFonts w:ascii="Times New Roman" w:hAnsi="Times New Roman" w:cs="Times New Roman"/>
          <w:b/>
          <w:sz w:val="24"/>
          <w:szCs w:val="24"/>
        </w:rPr>
      </w:pPr>
    </w:p>
    <w:p w:rsidR="00C72FED" w:rsidRDefault="007E3A7F" w:rsidP="00C72FED">
      <w:pPr>
        <w:spacing w:line="480" w:lineRule="auto"/>
        <w:jc w:val="center"/>
        <w:rPr>
          <w:rFonts w:ascii="Times New Roman" w:hAnsi="Times New Roman" w:cs="Times New Roman"/>
          <w:b/>
          <w:sz w:val="24"/>
          <w:szCs w:val="24"/>
        </w:rPr>
      </w:pPr>
      <w:r w:rsidRPr="00C72FED">
        <w:rPr>
          <w:rFonts w:ascii="Times New Roman" w:hAnsi="Times New Roman" w:cs="Times New Roman"/>
          <w:b/>
          <w:sz w:val="24"/>
          <w:szCs w:val="24"/>
        </w:rPr>
        <w:lastRenderedPageBreak/>
        <w:t>References</w:t>
      </w:r>
    </w:p>
    <w:p w:rsidR="00DE6B74" w:rsidRDefault="007E3A7F" w:rsidP="00DE6B74">
      <w:pPr>
        <w:spacing w:line="480" w:lineRule="auto"/>
        <w:ind w:left="785" w:hangingChars="327" w:hanging="785"/>
        <w:rPr>
          <w:rFonts w:ascii="Times New Roman" w:hAnsi="Times New Roman" w:cs="Times New Roman"/>
          <w:sz w:val="24"/>
          <w:szCs w:val="24"/>
        </w:rPr>
      </w:pPr>
      <w:r w:rsidRPr="00B07FDB">
        <w:rPr>
          <w:rFonts w:ascii="Times New Roman" w:hAnsi="Times New Roman" w:cs="Times New Roman"/>
          <w:sz w:val="24"/>
          <w:szCs w:val="24"/>
        </w:rPr>
        <w:t xml:space="preserve">Burns, M. K., MacQuarrie, L. L., &amp; Campbell, </w:t>
      </w:r>
      <w:r w:rsidRPr="00B07FDB">
        <w:rPr>
          <w:rFonts w:ascii="Times New Roman" w:hAnsi="Times New Roman" w:cs="Times New Roman"/>
          <w:sz w:val="24"/>
          <w:szCs w:val="24"/>
        </w:rPr>
        <w:t>D. T. (1999). The difference between curriculum-based assessment and curriculum-based measurement: A focus on purpose and result. </w:t>
      </w:r>
      <w:r w:rsidRPr="00B07FDB">
        <w:rPr>
          <w:rFonts w:ascii="Times New Roman" w:hAnsi="Times New Roman" w:cs="Times New Roman"/>
          <w:i/>
          <w:iCs/>
          <w:sz w:val="24"/>
          <w:szCs w:val="24"/>
        </w:rPr>
        <w:t>NASP Communique, 27</w:t>
      </w:r>
      <w:r w:rsidRPr="00B07FDB">
        <w:rPr>
          <w:rFonts w:ascii="Times New Roman" w:hAnsi="Times New Roman" w:cs="Times New Roman"/>
          <w:sz w:val="24"/>
          <w:szCs w:val="24"/>
        </w:rPr>
        <w:t>(6), 1–5.</w:t>
      </w:r>
    </w:p>
    <w:p w:rsidR="00DE6B74" w:rsidRPr="00DE6B74" w:rsidRDefault="007E3A7F" w:rsidP="00DE6B74">
      <w:pPr>
        <w:spacing w:line="480" w:lineRule="auto"/>
        <w:ind w:left="785" w:hangingChars="327" w:hanging="785"/>
        <w:rPr>
          <w:rFonts w:ascii="Times New Roman" w:hAnsi="Times New Roman" w:cs="Times New Roman"/>
          <w:sz w:val="24"/>
          <w:szCs w:val="24"/>
        </w:rPr>
      </w:pPr>
      <w:r w:rsidRPr="00DE6B74">
        <w:rPr>
          <w:rFonts w:ascii="Times New Roman" w:hAnsi="Times New Roman" w:cs="Times New Roman"/>
          <w:sz w:val="24"/>
          <w:szCs w:val="24"/>
        </w:rPr>
        <w:t>Foegen, A., Espin, C. A., Allinder, R. M., &amp; Markell, M. A. (2001) Translating research into prac</w:t>
      </w:r>
      <w:r w:rsidRPr="00DE6B74">
        <w:rPr>
          <w:rFonts w:ascii="Times New Roman" w:hAnsi="Times New Roman" w:cs="Times New Roman"/>
          <w:sz w:val="24"/>
          <w:szCs w:val="24"/>
        </w:rPr>
        <w:t>tice: Preservice teachers’ beliefs about curriculum-based measurement. </w:t>
      </w:r>
      <w:r w:rsidRPr="00DE6B74">
        <w:rPr>
          <w:rFonts w:ascii="Times New Roman" w:hAnsi="Times New Roman" w:cs="Times New Roman"/>
          <w:i/>
          <w:iCs/>
          <w:sz w:val="24"/>
          <w:szCs w:val="24"/>
        </w:rPr>
        <w:t>Journal of Special Education, 34</w:t>
      </w:r>
      <w:r w:rsidRPr="00DE6B74">
        <w:rPr>
          <w:rFonts w:ascii="Times New Roman" w:hAnsi="Times New Roman" w:cs="Times New Roman"/>
          <w:sz w:val="24"/>
          <w:szCs w:val="24"/>
        </w:rPr>
        <w:t>(4), 226–236.</w:t>
      </w:r>
    </w:p>
    <w:p w:rsidR="00DE6B74" w:rsidRPr="00B07FDB" w:rsidRDefault="007E3A7F" w:rsidP="00DE6B74">
      <w:pPr>
        <w:spacing w:line="480" w:lineRule="auto"/>
        <w:ind w:left="785" w:hangingChars="327" w:hanging="785"/>
        <w:rPr>
          <w:rFonts w:ascii="Times New Roman" w:hAnsi="Times New Roman" w:cs="Times New Roman"/>
          <w:sz w:val="24"/>
          <w:szCs w:val="24"/>
        </w:rPr>
      </w:pPr>
      <w:r w:rsidRPr="00B07FDB">
        <w:rPr>
          <w:rFonts w:ascii="Times New Roman" w:hAnsi="Times New Roman" w:cs="Times New Roman"/>
          <w:sz w:val="24"/>
          <w:szCs w:val="24"/>
        </w:rPr>
        <w:t>Fuchs, L. S., &amp; Fuchs, D., (2002).</w:t>
      </w:r>
      <w:r w:rsidRPr="00B07FDB">
        <w:rPr>
          <w:rFonts w:ascii="Times New Roman" w:hAnsi="Times New Roman" w:cs="Times New Roman"/>
          <w:sz w:val="24"/>
          <w:szCs w:val="24"/>
        </w:rPr>
        <w:t xml:space="preserve"> Curriculum-based measurement: Describing competence, enhancing outcomes, evaluating treatment effects, and identifying treatment nonresponders. </w:t>
      </w:r>
      <w:r w:rsidRPr="00B07FDB">
        <w:rPr>
          <w:rFonts w:ascii="Times New Roman" w:hAnsi="Times New Roman" w:cs="Times New Roman"/>
          <w:i/>
          <w:iCs/>
          <w:sz w:val="24"/>
          <w:szCs w:val="24"/>
        </w:rPr>
        <w:t>Peabody Journal of Education, 77</w:t>
      </w:r>
      <w:r w:rsidRPr="00B07FDB">
        <w:rPr>
          <w:rFonts w:ascii="Times New Roman" w:hAnsi="Times New Roman" w:cs="Times New Roman"/>
          <w:sz w:val="24"/>
          <w:szCs w:val="24"/>
        </w:rPr>
        <w:t>(2), 64–84.</w:t>
      </w:r>
    </w:p>
    <w:p w:rsidR="00B07FDB" w:rsidRPr="00C72FED" w:rsidRDefault="00B07FDB" w:rsidP="00C72FED">
      <w:pPr>
        <w:spacing w:line="480" w:lineRule="auto"/>
        <w:rPr>
          <w:rFonts w:ascii="Times New Roman" w:hAnsi="Times New Roman" w:cs="Times New Roman"/>
          <w:sz w:val="24"/>
          <w:szCs w:val="24"/>
        </w:rPr>
      </w:pPr>
    </w:p>
    <w:sectPr w:rsidR="00B07FDB" w:rsidRPr="00C72FED" w:rsidSect="00C72F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A7F" w:rsidRDefault="007E3A7F">
      <w:pPr>
        <w:spacing w:after="0" w:line="240" w:lineRule="auto"/>
      </w:pPr>
      <w:r>
        <w:separator/>
      </w:r>
    </w:p>
  </w:endnote>
  <w:endnote w:type="continuationSeparator" w:id="0">
    <w:p w:rsidR="007E3A7F" w:rsidRDefault="007E3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A7F" w:rsidRDefault="007E3A7F">
      <w:pPr>
        <w:spacing w:after="0" w:line="240" w:lineRule="auto"/>
      </w:pPr>
      <w:r>
        <w:separator/>
      </w:r>
    </w:p>
  </w:footnote>
  <w:footnote w:type="continuationSeparator" w:id="0">
    <w:p w:rsidR="007E3A7F" w:rsidRDefault="007E3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914059"/>
      <w:docPartObj>
        <w:docPartGallery w:val="Page Numbers (Top of Page)"/>
        <w:docPartUnique/>
      </w:docPartObj>
    </w:sdtPr>
    <w:sdtEndPr>
      <w:rPr>
        <w:noProof/>
      </w:rPr>
    </w:sdtEndPr>
    <w:sdtContent>
      <w:p w:rsidR="00C72FED" w:rsidRDefault="007E3A7F">
        <w:pPr>
          <w:pStyle w:val="Header"/>
          <w:jc w:val="right"/>
        </w:pPr>
        <w:r>
          <w:rPr>
            <w:rFonts w:ascii="Times New Roman" w:hAnsi="Times New Roman" w:cs="Times New Roman"/>
            <w:sz w:val="24"/>
            <w:szCs w:val="24"/>
          </w:rPr>
          <w:t xml:space="preserve">IRIS Modules 1 and 2                                                                                           </w:t>
        </w:r>
        <w:r>
          <w:fldChar w:fldCharType="begin"/>
        </w:r>
        <w:r>
          <w:instrText xml:space="preserve"> PAGE   \* MERGEFORMAT </w:instrText>
        </w:r>
        <w:r>
          <w:fldChar w:fldCharType="separate"/>
        </w:r>
        <w:r w:rsidR="00A13CA2">
          <w:rPr>
            <w:noProof/>
          </w:rPr>
          <w:t>2</w:t>
        </w:r>
        <w:r>
          <w:rPr>
            <w:noProof/>
          </w:rPr>
          <w:fldChar w:fldCharType="end"/>
        </w:r>
      </w:p>
    </w:sdtContent>
  </w:sdt>
  <w:p w:rsidR="00C72FED" w:rsidRDefault="00C72F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FED" w:rsidRPr="00C72FED" w:rsidRDefault="007E3A7F">
    <w:pPr>
      <w:pStyle w:val="Header"/>
      <w:rPr>
        <w:rFonts w:ascii="Times New Roman" w:hAnsi="Times New Roman" w:cs="Times New Roman"/>
        <w:sz w:val="24"/>
        <w:szCs w:val="24"/>
      </w:rPr>
    </w:pPr>
    <w:r>
      <w:rPr>
        <w:rFonts w:ascii="Times New Roman" w:hAnsi="Times New Roman" w:cs="Times New Roman"/>
        <w:sz w:val="24"/>
        <w:szCs w:val="24"/>
      </w:rPr>
      <w:t xml:space="preserve">Running head: IRIS Modules 1 and 2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72E"/>
    <w:rsid w:val="0017572E"/>
    <w:rsid w:val="00356F3B"/>
    <w:rsid w:val="005206DF"/>
    <w:rsid w:val="0058192B"/>
    <w:rsid w:val="006A3053"/>
    <w:rsid w:val="007B3073"/>
    <w:rsid w:val="007D0B4F"/>
    <w:rsid w:val="007E3A7F"/>
    <w:rsid w:val="008C3963"/>
    <w:rsid w:val="00A13CA2"/>
    <w:rsid w:val="00B07FDB"/>
    <w:rsid w:val="00C72FED"/>
    <w:rsid w:val="00DE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FED"/>
  </w:style>
  <w:style w:type="paragraph" w:styleId="Footer">
    <w:name w:val="footer"/>
    <w:basedOn w:val="Normal"/>
    <w:link w:val="FooterChar"/>
    <w:uiPriority w:val="99"/>
    <w:unhideWhenUsed/>
    <w:rsid w:val="00C72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F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FED"/>
  </w:style>
  <w:style w:type="paragraph" w:styleId="Footer">
    <w:name w:val="footer"/>
    <w:basedOn w:val="Normal"/>
    <w:link w:val="FooterChar"/>
    <w:uiPriority w:val="99"/>
    <w:unhideWhenUsed/>
    <w:rsid w:val="00C72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2019-05-22T19:03:00Z</dcterms:created>
  <dcterms:modified xsi:type="dcterms:W3CDTF">2019-05-22T19:03:00Z</dcterms:modified>
</cp:coreProperties>
</file>